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CF68" w14:textId="7371EBE3" w:rsidR="00783D21" w:rsidRDefault="00783D21" w:rsidP="003B2A92">
      <w:pPr>
        <w:pStyle w:val="Default"/>
        <w:rPr>
          <w:rFonts w:ascii="Times New Roman" w:hAnsi="Times New Roman" w:cs="Times New Roman"/>
        </w:rPr>
      </w:pPr>
      <w:r w:rsidRPr="003B2A92">
        <w:rPr>
          <w:rFonts w:ascii="Times New Roman" w:hAnsi="Times New Roman" w:cs="Times New Roman"/>
        </w:rPr>
        <w:t xml:space="preserve">Figure: 30 TAC §290.47(c)(3) </w:t>
      </w:r>
    </w:p>
    <w:p w14:paraId="74735B59" w14:textId="77777777" w:rsidR="003B2A92" w:rsidRPr="003B2A92" w:rsidRDefault="003B2A92" w:rsidP="003B2A92">
      <w:pPr>
        <w:pStyle w:val="Default"/>
        <w:rPr>
          <w:rFonts w:ascii="Times New Roman" w:hAnsi="Times New Roman" w:cs="Times New Roman"/>
        </w:rPr>
      </w:pPr>
    </w:p>
    <w:p w14:paraId="2CA180E7" w14:textId="77777777" w:rsidR="00783D21" w:rsidRPr="003B2A92" w:rsidRDefault="00783D21" w:rsidP="003B2A92">
      <w:pPr>
        <w:pStyle w:val="CM4"/>
        <w:jc w:val="center"/>
        <w:rPr>
          <w:rFonts w:ascii="Times New Roman" w:hAnsi="Times New Roman"/>
          <w:b/>
          <w:bCs/>
          <w:sz w:val="28"/>
          <w:szCs w:val="28"/>
        </w:rPr>
      </w:pPr>
      <w:r w:rsidRPr="003B2A92">
        <w:rPr>
          <w:rFonts w:ascii="Times New Roman" w:hAnsi="Times New Roman"/>
          <w:b/>
          <w:bCs/>
          <w:sz w:val="28"/>
          <w:szCs w:val="28"/>
        </w:rPr>
        <w:t>Boil Water Notice Rescinded</w:t>
      </w:r>
    </w:p>
    <w:p w14:paraId="4DA77BEA" w14:textId="21066EBA" w:rsidR="00783D21" w:rsidRPr="003B2A92" w:rsidRDefault="00A45427" w:rsidP="00A45427">
      <w:pPr>
        <w:pStyle w:val="Default"/>
        <w:ind w:left="3600" w:firstLine="720"/>
        <w:jc w:val="both"/>
        <w:rPr>
          <w:rFonts w:ascii="Times New Roman" w:hAnsi="Times New Roman" w:cs="Times New Roman"/>
        </w:rPr>
      </w:pPr>
      <w:r>
        <w:rPr>
          <w:rFonts w:ascii="Times New Roman" w:hAnsi="Times New Roman" w:cs="Times New Roman"/>
        </w:rPr>
        <w:t>8/23/2022</w:t>
      </w:r>
    </w:p>
    <w:p w14:paraId="2D49A576" w14:textId="21F3A51D" w:rsidR="00783D21" w:rsidRPr="003B2A92" w:rsidRDefault="00783D21" w:rsidP="003B2A92">
      <w:pPr>
        <w:pStyle w:val="CM4"/>
        <w:jc w:val="both"/>
        <w:rPr>
          <w:rFonts w:ascii="Times New Roman" w:hAnsi="Times New Roman"/>
        </w:rPr>
      </w:pPr>
      <w:r w:rsidRPr="003B2A92">
        <w:rPr>
          <w:rFonts w:ascii="Times New Roman" w:hAnsi="Times New Roman"/>
        </w:rPr>
        <w:t xml:space="preserve">On </w:t>
      </w:r>
      <w:r w:rsidR="00A45427">
        <w:rPr>
          <w:rFonts w:ascii="Times New Roman" w:hAnsi="Times New Roman"/>
        </w:rPr>
        <w:t>August 21</w:t>
      </w:r>
      <w:r w:rsidR="00626371">
        <w:rPr>
          <w:rFonts w:ascii="Times New Roman" w:hAnsi="Times New Roman"/>
        </w:rPr>
        <w:t>, 2022</w:t>
      </w:r>
      <w:r w:rsidRPr="003B2A92">
        <w:rPr>
          <w:rFonts w:ascii="Times New Roman" w:hAnsi="Times New Roman"/>
        </w:rPr>
        <w:t xml:space="preserve">, the Texas Commission on Environmental Quality required the </w:t>
      </w:r>
      <w:r w:rsidR="00C40EB5" w:rsidRPr="003B2A92">
        <w:rPr>
          <w:rFonts w:ascii="Times New Roman" w:hAnsi="Times New Roman"/>
        </w:rPr>
        <w:t>City of Overton public water system, ID Number 2010002</w:t>
      </w:r>
      <w:r w:rsidRPr="003B2A92">
        <w:rPr>
          <w:rFonts w:ascii="Times New Roman" w:hAnsi="Times New Roman"/>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7D5D7774" w14:textId="77777777" w:rsidR="00783D21" w:rsidRPr="003B2A92" w:rsidRDefault="00783D21" w:rsidP="003B2A92">
      <w:pPr>
        <w:pStyle w:val="CM4"/>
        <w:jc w:val="both"/>
        <w:rPr>
          <w:rFonts w:ascii="Times New Roman" w:hAnsi="Times New Roman"/>
        </w:rPr>
      </w:pPr>
    </w:p>
    <w:p w14:paraId="05BCAA4F" w14:textId="59A83847" w:rsidR="00783D21" w:rsidRPr="003B2A92" w:rsidRDefault="00783D21" w:rsidP="003B2A92">
      <w:pPr>
        <w:pStyle w:val="CM4"/>
        <w:jc w:val="both"/>
        <w:rPr>
          <w:rFonts w:ascii="Times New Roman" w:hAnsi="Times New Roman"/>
        </w:rPr>
      </w:pPr>
      <w:r w:rsidRPr="003B2A92">
        <w:rPr>
          <w:rFonts w:ascii="Times New Roman" w:hAnsi="Times New Roman"/>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A45427">
        <w:rPr>
          <w:rFonts w:ascii="Times New Roman" w:hAnsi="Times New Roman"/>
        </w:rPr>
        <w:t>August 23rd</w:t>
      </w:r>
      <w:r w:rsidR="00626371">
        <w:rPr>
          <w:rFonts w:ascii="Times New Roman" w:hAnsi="Times New Roman"/>
        </w:rPr>
        <w:t xml:space="preserve"> 2022</w:t>
      </w:r>
      <w:r w:rsidRPr="003B2A92">
        <w:rPr>
          <w:rFonts w:ascii="Times New Roman" w:hAnsi="Times New Roman"/>
        </w:rPr>
        <w:t xml:space="preserve">. </w:t>
      </w:r>
    </w:p>
    <w:p w14:paraId="31DE5445" w14:textId="77777777" w:rsidR="00783D21" w:rsidRPr="003B2A92" w:rsidRDefault="00783D21" w:rsidP="003B2A92">
      <w:pPr>
        <w:pStyle w:val="CM4"/>
        <w:jc w:val="both"/>
        <w:rPr>
          <w:rFonts w:ascii="Times New Roman" w:hAnsi="Times New Roman"/>
        </w:rPr>
      </w:pPr>
    </w:p>
    <w:p w14:paraId="63FCE744" w14:textId="5E9CD87C" w:rsidR="004A726B" w:rsidRPr="003B2A92" w:rsidRDefault="00783D21" w:rsidP="003B2A92">
      <w:pPr>
        <w:pStyle w:val="CM4"/>
        <w:jc w:val="both"/>
        <w:rPr>
          <w:rFonts w:ascii="Times New Roman" w:hAnsi="Times New Roman"/>
        </w:rPr>
      </w:pPr>
      <w:r w:rsidRPr="003B2A92">
        <w:rPr>
          <w:rFonts w:ascii="Times New Roman" w:hAnsi="Times New Roman"/>
        </w:rPr>
        <w:t xml:space="preserve">If you have questions concerning this matter, you may contact </w:t>
      </w:r>
      <w:r w:rsidR="00172472">
        <w:rPr>
          <w:rFonts w:ascii="Times New Roman" w:hAnsi="Times New Roman"/>
        </w:rPr>
        <w:t>Shane West</w:t>
      </w:r>
      <w:r w:rsidR="00FA2726" w:rsidRPr="003B2A92">
        <w:rPr>
          <w:rFonts w:ascii="Times New Roman" w:hAnsi="Times New Roman"/>
        </w:rPr>
        <w:t xml:space="preserve">, </w:t>
      </w:r>
      <w:bookmarkStart w:id="0" w:name="_Hlk503001854"/>
      <w:r w:rsidR="00F91128">
        <w:rPr>
          <w:rFonts w:ascii="Times New Roman" w:hAnsi="Times New Roman"/>
        </w:rPr>
        <w:t>City Manager</w:t>
      </w:r>
      <w:r w:rsidR="00FA2726" w:rsidRPr="003B2A92">
        <w:rPr>
          <w:rFonts w:ascii="Times New Roman" w:hAnsi="Times New Roman"/>
        </w:rPr>
        <w:t>,</w:t>
      </w:r>
      <w:r w:rsidR="00C40EB5" w:rsidRPr="003B2A92">
        <w:rPr>
          <w:rFonts w:ascii="Times New Roman" w:hAnsi="Times New Roman"/>
        </w:rPr>
        <w:t xml:space="preserve"> at </w:t>
      </w:r>
      <w:bookmarkStart w:id="1" w:name="_Hlk503001979"/>
      <w:bookmarkEnd w:id="0"/>
      <w:r w:rsidR="00C40EB5" w:rsidRPr="003B2A92">
        <w:rPr>
          <w:rFonts w:ascii="Times New Roman" w:hAnsi="Times New Roman"/>
        </w:rPr>
        <w:t>(903) 834-3171, 1200 S Commerce Overton, TX 75684</w:t>
      </w:r>
      <w:bookmarkEnd w:id="1"/>
      <w:r w:rsidRPr="003B2A92">
        <w:rPr>
          <w:rFonts w:ascii="Times New Roman" w:hAnsi="Times New Roman"/>
        </w:rPr>
        <w:t xml:space="preserve">. </w:t>
      </w:r>
    </w:p>
    <w:p w14:paraId="40DFE700" w14:textId="68ADB2EE" w:rsidR="00297FB3" w:rsidRDefault="00297FB3" w:rsidP="00297FB3">
      <w:pPr>
        <w:pStyle w:val="Default"/>
      </w:pPr>
    </w:p>
    <w:p w14:paraId="6AB63CAF" w14:textId="6C42F8D0" w:rsidR="00297FB3" w:rsidRDefault="00297FB3" w:rsidP="00297FB3">
      <w:pPr>
        <w:pStyle w:val="Default"/>
      </w:pPr>
    </w:p>
    <w:p w14:paraId="1DEBBF32" w14:textId="77777777" w:rsidR="00297FB3" w:rsidRDefault="00297FB3" w:rsidP="00297FB3">
      <w:pPr>
        <w:pStyle w:val="Default"/>
        <w:rPr>
          <w:sz w:val="22"/>
          <w:szCs w:val="22"/>
        </w:rPr>
      </w:pPr>
    </w:p>
    <w:p w14:paraId="7BBD8AAB" w14:textId="77777777" w:rsidR="00297FB3" w:rsidRDefault="00297FB3" w:rsidP="00297FB3">
      <w:pPr>
        <w:pStyle w:val="Default"/>
        <w:rPr>
          <w:sz w:val="22"/>
          <w:szCs w:val="22"/>
        </w:rPr>
      </w:pPr>
    </w:p>
    <w:p w14:paraId="4191B085" w14:textId="77777777" w:rsidR="00297FB3" w:rsidRDefault="00297FB3" w:rsidP="00297FB3">
      <w:pPr>
        <w:pStyle w:val="Default"/>
        <w:rPr>
          <w:sz w:val="22"/>
          <w:szCs w:val="22"/>
        </w:rPr>
      </w:pPr>
    </w:p>
    <w:p w14:paraId="60502B56" w14:textId="317DC8EB" w:rsidR="00297FB3" w:rsidRPr="00172472" w:rsidRDefault="00297FB3" w:rsidP="00297FB3">
      <w:pPr>
        <w:pStyle w:val="Default"/>
        <w:rPr>
          <w:rFonts w:ascii="Times New Roman" w:hAnsi="Times New Roman" w:cs="Times New Roman"/>
          <w:lang w:val="es-ES"/>
        </w:rPr>
      </w:pPr>
      <w:r w:rsidRPr="00172472">
        <w:rPr>
          <w:rFonts w:ascii="Times New Roman" w:hAnsi="Times New Roman" w:cs="Times New Roman"/>
          <w:lang w:val="es-ES"/>
        </w:rPr>
        <w:t>Figura: 30 TAC §290.47 (c) (3)</w:t>
      </w:r>
    </w:p>
    <w:p w14:paraId="42B76D2F" w14:textId="77777777" w:rsidR="00297FB3" w:rsidRPr="003B2A92" w:rsidRDefault="00297FB3" w:rsidP="00297FB3">
      <w:pPr>
        <w:jc w:val="center"/>
        <w:rPr>
          <w:rFonts w:ascii="Times New Roman" w:hAnsi="Times New Roman" w:cs="Times New Roman"/>
          <w:b/>
          <w:sz w:val="28"/>
          <w:szCs w:val="28"/>
          <w:lang w:val="es-ES"/>
        </w:rPr>
      </w:pPr>
    </w:p>
    <w:p w14:paraId="52715248" w14:textId="0367DDDF" w:rsidR="00297FB3" w:rsidRPr="003B2A92" w:rsidRDefault="00297FB3" w:rsidP="00297FB3">
      <w:pPr>
        <w:jc w:val="center"/>
        <w:rPr>
          <w:rFonts w:ascii="Times New Roman" w:hAnsi="Times New Roman" w:cs="Times New Roman"/>
          <w:sz w:val="28"/>
          <w:szCs w:val="28"/>
          <w:lang w:val="es-ES"/>
        </w:rPr>
      </w:pPr>
      <w:r w:rsidRPr="003B2A92">
        <w:rPr>
          <w:rFonts w:ascii="Times New Roman" w:hAnsi="Times New Roman" w:cs="Times New Roman"/>
          <w:b/>
          <w:sz w:val="28"/>
          <w:szCs w:val="28"/>
          <w:lang w:val="es-ES"/>
        </w:rPr>
        <w:t>Aviso de Hervir Agua Rescindido</w:t>
      </w:r>
    </w:p>
    <w:p w14:paraId="21994B66" w14:textId="7D6E1F81" w:rsidR="003B2A92" w:rsidRPr="00172472" w:rsidRDefault="00A45427" w:rsidP="003B2A92">
      <w:pPr>
        <w:pStyle w:val="CM4"/>
        <w:jc w:val="center"/>
        <w:rPr>
          <w:rFonts w:ascii="Times New Roman" w:hAnsi="Times New Roman"/>
          <w:b/>
          <w:bCs/>
          <w:sz w:val="28"/>
          <w:szCs w:val="28"/>
          <w:lang w:val="es-ES"/>
        </w:rPr>
      </w:pPr>
      <w:r>
        <w:rPr>
          <w:rFonts w:ascii="Times New Roman" w:hAnsi="Times New Roman"/>
          <w:b/>
          <w:bCs/>
          <w:sz w:val="28"/>
          <w:szCs w:val="28"/>
          <w:lang w:val="es-ES"/>
        </w:rPr>
        <w:t>8/21/2022</w:t>
      </w:r>
    </w:p>
    <w:p w14:paraId="7B7073B5" w14:textId="77777777" w:rsidR="003B2A92" w:rsidRPr="00172472" w:rsidRDefault="003B2A92" w:rsidP="003B2A92">
      <w:pPr>
        <w:pStyle w:val="Default"/>
        <w:rPr>
          <w:lang w:val="es-ES"/>
        </w:rPr>
      </w:pPr>
    </w:p>
    <w:p w14:paraId="1BFBC1B2" w14:textId="20E3F2C4" w:rsidR="003B2A92" w:rsidRPr="00172472" w:rsidRDefault="003B2A92" w:rsidP="003B2A92">
      <w:pPr>
        <w:pStyle w:val="CM4"/>
        <w:jc w:val="both"/>
        <w:rPr>
          <w:rFonts w:ascii="Times New Roman" w:hAnsi="Times New Roman"/>
          <w:lang w:val="es-ES"/>
        </w:rPr>
      </w:pPr>
      <w:r w:rsidRPr="00172472">
        <w:rPr>
          <w:rFonts w:ascii="Times New Roman" w:hAnsi="Times New Roman"/>
          <w:lang w:val="es-ES"/>
        </w:rPr>
        <w:t xml:space="preserve">El </w:t>
      </w:r>
      <w:r w:rsidR="00A45427">
        <w:rPr>
          <w:rFonts w:ascii="Times New Roman" w:hAnsi="Times New Roman"/>
          <w:lang w:val="es-ES"/>
        </w:rPr>
        <w:t>21</w:t>
      </w:r>
      <w:r w:rsidRPr="00172472">
        <w:rPr>
          <w:rFonts w:ascii="Times New Roman" w:hAnsi="Times New Roman"/>
          <w:lang w:val="es-ES"/>
        </w:rPr>
        <w:t xml:space="preserve"> de </w:t>
      </w:r>
      <w:r w:rsidR="00A45427">
        <w:rPr>
          <w:rFonts w:ascii="Times New Roman" w:hAnsi="Times New Roman"/>
          <w:lang w:val="es-ES"/>
        </w:rPr>
        <w:t>August</w:t>
      </w:r>
      <w:r w:rsidRPr="00172472">
        <w:rPr>
          <w:rFonts w:ascii="Times New Roman" w:hAnsi="Times New Roman"/>
          <w:lang w:val="es-ES"/>
        </w:rPr>
        <w:t xml:space="preserve"> de 20</w:t>
      </w:r>
      <w:r w:rsidR="00172472">
        <w:rPr>
          <w:rFonts w:ascii="Times New Roman" w:hAnsi="Times New Roman"/>
          <w:lang w:val="es-ES"/>
        </w:rPr>
        <w:t>2</w:t>
      </w:r>
      <w:r w:rsidR="00626371">
        <w:rPr>
          <w:rFonts w:ascii="Times New Roman" w:hAnsi="Times New Roman"/>
          <w:lang w:val="es-ES"/>
        </w:rPr>
        <w:t>2</w:t>
      </w:r>
      <w:r w:rsidRPr="00172472">
        <w:rPr>
          <w:rFonts w:ascii="Times New Roman" w:hAnsi="Times New Roman"/>
          <w:lang w:val="es-ES"/>
        </w:rPr>
        <w:t>, la Comisión de Calidad Ambiental de Texas exigió al sistema público de agua de la Ciudad de Overton, número de identificación 2010002, emitir un Aviso de hervir agua para informar a los clientes, individuos o empleados que, debido a las condiciones ocurridas recientemente en el agua pública En este sistema, se requería hervir el agua de este sistema público de agua antes de usarla para agua potable o para consumo humano.</w:t>
      </w:r>
    </w:p>
    <w:p w14:paraId="24427B0B" w14:textId="77777777" w:rsidR="003B2A92" w:rsidRPr="00172472" w:rsidRDefault="003B2A92" w:rsidP="003B2A92">
      <w:pPr>
        <w:pStyle w:val="CM4"/>
        <w:jc w:val="both"/>
        <w:rPr>
          <w:rFonts w:ascii="Times New Roman" w:hAnsi="Times New Roman"/>
          <w:lang w:val="es-ES"/>
        </w:rPr>
      </w:pPr>
    </w:p>
    <w:p w14:paraId="2577235F" w14:textId="53898A62" w:rsidR="003B2A92" w:rsidRPr="00172472" w:rsidRDefault="003B2A92" w:rsidP="003B2A92">
      <w:pPr>
        <w:pStyle w:val="CM4"/>
        <w:jc w:val="both"/>
        <w:rPr>
          <w:rFonts w:ascii="Times New Roman" w:hAnsi="Times New Roman"/>
          <w:lang w:val="es-ES"/>
        </w:rPr>
      </w:pPr>
      <w:r w:rsidRPr="00172472">
        <w:rPr>
          <w:rFonts w:ascii="Times New Roman" w:hAnsi="Times New Roman"/>
          <w:lang w:val="es-ES"/>
        </w:rPr>
        <w:t xml:space="preserve">El sistema público de agua ha tomado las medidas correctivas necesarias para restablecer la calidad del agua distribuida por este sistema público de agua utilizado para consumo humano o para consumo humano y ha proporcionado a TCEQ resultados de pruebas de laboratorio que indican que el agua ya no requiere ebullición antes de utilizar a partir del </w:t>
      </w:r>
      <w:r w:rsidR="00A45427">
        <w:rPr>
          <w:rFonts w:ascii="Times New Roman" w:hAnsi="Times New Roman"/>
          <w:lang w:val="es-ES"/>
        </w:rPr>
        <w:t>23</w:t>
      </w:r>
      <w:r w:rsidRPr="00172472">
        <w:rPr>
          <w:rFonts w:ascii="Times New Roman" w:hAnsi="Times New Roman"/>
          <w:lang w:val="es-ES"/>
        </w:rPr>
        <w:t xml:space="preserve"> de </w:t>
      </w:r>
      <w:r w:rsidR="00A45427">
        <w:rPr>
          <w:rFonts w:ascii="Times New Roman" w:hAnsi="Times New Roman"/>
          <w:lang w:val="es-ES"/>
        </w:rPr>
        <w:t>August</w:t>
      </w:r>
      <w:r w:rsidRPr="00172472">
        <w:rPr>
          <w:rFonts w:ascii="Times New Roman" w:hAnsi="Times New Roman"/>
          <w:lang w:val="es-ES"/>
        </w:rPr>
        <w:t xml:space="preserve"> de 20</w:t>
      </w:r>
      <w:r w:rsidR="00172472">
        <w:rPr>
          <w:rFonts w:ascii="Times New Roman" w:hAnsi="Times New Roman"/>
          <w:lang w:val="es-ES"/>
        </w:rPr>
        <w:t>2</w:t>
      </w:r>
      <w:r w:rsidR="00626371">
        <w:rPr>
          <w:rFonts w:ascii="Times New Roman" w:hAnsi="Times New Roman"/>
          <w:lang w:val="es-ES"/>
        </w:rPr>
        <w:t>2</w:t>
      </w:r>
      <w:r w:rsidRPr="00172472">
        <w:rPr>
          <w:rFonts w:ascii="Times New Roman" w:hAnsi="Times New Roman"/>
          <w:lang w:val="es-ES"/>
        </w:rPr>
        <w:t>.</w:t>
      </w:r>
    </w:p>
    <w:p w14:paraId="6694CD33" w14:textId="77777777" w:rsidR="003B2A92" w:rsidRPr="00172472" w:rsidRDefault="003B2A92" w:rsidP="003B2A92">
      <w:pPr>
        <w:pStyle w:val="CM4"/>
        <w:jc w:val="both"/>
        <w:rPr>
          <w:rFonts w:ascii="Times New Roman" w:hAnsi="Times New Roman"/>
          <w:lang w:val="es-ES"/>
        </w:rPr>
      </w:pPr>
    </w:p>
    <w:p w14:paraId="7591079F" w14:textId="54C7F7BD" w:rsidR="003B2A92" w:rsidRPr="00172472" w:rsidRDefault="003B2A92" w:rsidP="003B2A92">
      <w:pPr>
        <w:pStyle w:val="CM4"/>
        <w:jc w:val="both"/>
        <w:rPr>
          <w:rFonts w:ascii="Times New Roman" w:hAnsi="Times New Roman"/>
          <w:lang w:val="es-ES"/>
        </w:rPr>
      </w:pPr>
      <w:r w:rsidRPr="00172472">
        <w:rPr>
          <w:rFonts w:ascii="Times New Roman" w:hAnsi="Times New Roman"/>
          <w:lang w:val="es-ES"/>
        </w:rPr>
        <w:t xml:space="preserve">Si tiene preguntas acerca de este asunto, puede comunicarse con </w:t>
      </w:r>
      <w:r w:rsidR="00172472">
        <w:rPr>
          <w:rFonts w:ascii="Times New Roman" w:hAnsi="Times New Roman"/>
          <w:lang w:val="es-ES"/>
        </w:rPr>
        <w:t>Shane West</w:t>
      </w:r>
      <w:r w:rsidRPr="00172472">
        <w:rPr>
          <w:rFonts w:ascii="Times New Roman" w:hAnsi="Times New Roman"/>
          <w:lang w:val="es-ES"/>
        </w:rPr>
        <w:t xml:space="preserve">, </w:t>
      </w:r>
      <w:r w:rsidR="00F91128">
        <w:rPr>
          <w:rFonts w:ascii="Times New Roman" w:hAnsi="Times New Roman"/>
          <w:lang w:val="es-ES"/>
        </w:rPr>
        <w:t>Administrador de la ciudad</w:t>
      </w:r>
      <w:r w:rsidRPr="00172472">
        <w:rPr>
          <w:rFonts w:ascii="Times New Roman" w:hAnsi="Times New Roman"/>
          <w:lang w:val="es-ES"/>
        </w:rPr>
        <w:t>, al (903) 834-3171, 1200 S Commerce Overton, TX 75684.</w:t>
      </w:r>
    </w:p>
    <w:p w14:paraId="49792111" w14:textId="77777777" w:rsidR="00297FB3" w:rsidRPr="00297FB3" w:rsidRDefault="00297FB3" w:rsidP="00297FB3">
      <w:pPr>
        <w:pStyle w:val="BodyText"/>
        <w:jc w:val="center"/>
        <w:rPr>
          <w:b/>
          <w:lang w:val="es-US"/>
        </w:rPr>
      </w:pPr>
    </w:p>
    <w:p w14:paraId="3E86AF71" w14:textId="77777777" w:rsidR="003B2A92" w:rsidRPr="00172472" w:rsidRDefault="003B2A92" w:rsidP="00297FB3">
      <w:pPr>
        <w:pStyle w:val="CM4"/>
        <w:rPr>
          <w:sz w:val="22"/>
          <w:szCs w:val="22"/>
          <w:lang w:val="es-ES"/>
        </w:rPr>
      </w:pPr>
    </w:p>
    <w:p w14:paraId="760B095F" w14:textId="77777777" w:rsidR="003B2A92" w:rsidRPr="00172472" w:rsidRDefault="003B2A92" w:rsidP="00297FB3">
      <w:pPr>
        <w:pStyle w:val="CM4"/>
        <w:rPr>
          <w:sz w:val="22"/>
          <w:szCs w:val="22"/>
          <w:lang w:val="es-ES"/>
        </w:rPr>
      </w:pPr>
    </w:p>
    <w:p w14:paraId="0921C85E" w14:textId="77777777" w:rsidR="003B2A92" w:rsidRPr="00172472" w:rsidRDefault="003B2A92" w:rsidP="00297FB3">
      <w:pPr>
        <w:pStyle w:val="CM4"/>
        <w:rPr>
          <w:sz w:val="22"/>
          <w:szCs w:val="22"/>
          <w:lang w:val="es-ES"/>
        </w:rPr>
      </w:pPr>
    </w:p>
    <w:sectPr w:rsidR="003B2A92" w:rsidRPr="00172472"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ABEA" w14:textId="77777777" w:rsidR="00783D21" w:rsidRDefault="00783D21" w:rsidP="00E52C9A">
      <w:r>
        <w:separator/>
      </w:r>
    </w:p>
  </w:endnote>
  <w:endnote w:type="continuationSeparator" w:id="0">
    <w:p w14:paraId="79820B5A" w14:textId="77777777" w:rsidR="00783D21" w:rsidRDefault="00783D21"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0D4B" w14:textId="77777777" w:rsidR="00783D21" w:rsidRDefault="00783D21" w:rsidP="00E52C9A">
      <w:r>
        <w:separator/>
      </w:r>
    </w:p>
  </w:footnote>
  <w:footnote w:type="continuationSeparator" w:id="0">
    <w:p w14:paraId="2D03156D" w14:textId="77777777" w:rsidR="00783D21" w:rsidRDefault="00783D21"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732991">
    <w:abstractNumId w:val="9"/>
  </w:num>
  <w:num w:numId="2" w16cid:durableId="288822964">
    <w:abstractNumId w:val="8"/>
  </w:num>
  <w:num w:numId="3" w16cid:durableId="1734352439">
    <w:abstractNumId w:val="7"/>
  </w:num>
  <w:num w:numId="4" w16cid:durableId="1335768273">
    <w:abstractNumId w:val="6"/>
  </w:num>
  <w:num w:numId="5" w16cid:durableId="930620644">
    <w:abstractNumId w:val="5"/>
  </w:num>
  <w:num w:numId="6" w16cid:durableId="517350053">
    <w:abstractNumId w:val="4"/>
  </w:num>
  <w:num w:numId="7" w16cid:durableId="123549535">
    <w:abstractNumId w:val="3"/>
  </w:num>
  <w:num w:numId="8" w16cid:durableId="899902975">
    <w:abstractNumId w:val="2"/>
  </w:num>
  <w:num w:numId="9" w16cid:durableId="1781145414">
    <w:abstractNumId w:val="1"/>
  </w:num>
  <w:num w:numId="10" w16cid:durableId="448016904">
    <w:abstractNumId w:val="0"/>
  </w:num>
  <w:num w:numId="11" w16cid:durableId="599027782">
    <w:abstractNumId w:val="12"/>
  </w:num>
  <w:num w:numId="12" w16cid:durableId="807473102">
    <w:abstractNumId w:val="11"/>
  </w:num>
  <w:num w:numId="13" w16cid:durableId="296841685">
    <w:abstractNumId w:val="10"/>
  </w:num>
  <w:num w:numId="14" w16cid:durableId="1235702133">
    <w:abstractNumId w:val="9"/>
  </w:num>
  <w:num w:numId="15" w16cid:durableId="672220075">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21"/>
    <w:rsid w:val="00051B7F"/>
    <w:rsid w:val="001135B1"/>
    <w:rsid w:val="00116413"/>
    <w:rsid w:val="00164CE2"/>
    <w:rsid w:val="00172472"/>
    <w:rsid w:val="00174280"/>
    <w:rsid w:val="0017492A"/>
    <w:rsid w:val="001918A9"/>
    <w:rsid w:val="00244152"/>
    <w:rsid w:val="00246B61"/>
    <w:rsid w:val="00261265"/>
    <w:rsid w:val="00267310"/>
    <w:rsid w:val="002677C4"/>
    <w:rsid w:val="00297D38"/>
    <w:rsid w:val="00297FB3"/>
    <w:rsid w:val="002A2FB9"/>
    <w:rsid w:val="002C68F3"/>
    <w:rsid w:val="00315557"/>
    <w:rsid w:val="00351FD0"/>
    <w:rsid w:val="003534C7"/>
    <w:rsid w:val="00393C75"/>
    <w:rsid w:val="003B2A92"/>
    <w:rsid w:val="003B41DF"/>
    <w:rsid w:val="003D7D1F"/>
    <w:rsid w:val="003F5ABB"/>
    <w:rsid w:val="00417619"/>
    <w:rsid w:val="0046089F"/>
    <w:rsid w:val="004A726B"/>
    <w:rsid w:val="004D2CA6"/>
    <w:rsid w:val="004F645B"/>
    <w:rsid w:val="00540447"/>
    <w:rsid w:val="005464F5"/>
    <w:rsid w:val="00550A48"/>
    <w:rsid w:val="0055212A"/>
    <w:rsid w:val="005B74B6"/>
    <w:rsid w:val="005F337F"/>
    <w:rsid w:val="00602FFB"/>
    <w:rsid w:val="00626371"/>
    <w:rsid w:val="006514EA"/>
    <w:rsid w:val="0065525B"/>
    <w:rsid w:val="00666D7E"/>
    <w:rsid w:val="00671530"/>
    <w:rsid w:val="006730D8"/>
    <w:rsid w:val="006955C6"/>
    <w:rsid w:val="006B7D8B"/>
    <w:rsid w:val="0072249E"/>
    <w:rsid w:val="00727F1C"/>
    <w:rsid w:val="00732647"/>
    <w:rsid w:val="00746472"/>
    <w:rsid w:val="0075745D"/>
    <w:rsid w:val="00783D21"/>
    <w:rsid w:val="007F1D92"/>
    <w:rsid w:val="0085033F"/>
    <w:rsid w:val="008755F2"/>
    <w:rsid w:val="008E33DD"/>
    <w:rsid w:val="008E6CA0"/>
    <w:rsid w:val="008F4441"/>
    <w:rsid w:val="0094541B"/>
    <w:rsid w:val="0097286B"/>
    <w:rsid w:val="00996B99"/>
    <w:rsid w:val="00A03680"/>
    <w:rsid w:val="00A2193F"/>
    <w:rsid w:val="00A45427"/>
    <w:rsid w:val="00A75BA9"/>
    <w:rsid w:val="00AB074C"/>
    <w:rsid w:val="00B3681B"/>
    <w:rsid w:val="00B4403F"/>
    <w:rsid w:val="00B868F1"/>
    <w:rsid w:val="00BE39E1"/>
    <w:rsid w:val="00BF000E"/>
    <w:rsid w:val="00C40EB5"/>
    <w:rsid w:val="00C95864"/>
    <w:rsid w:val="00CC59A8"/>
    <w:rsid w:val="00CC6108"/>
    <w:rsid w:val="00CF4CB6"/>
    <w:rsid w:val="00D44331"/>
    <w:rsid w:val="00D53F25"/>
    <w:rsid w:val="00D642CF"/>
    <w:rsid w:val="00D9218C"/>
    <w:rsid w:val="00DB72FD"/>
    <w:rsid w:val="00DB788B"/>
    <w:rsid w:val="00DC278A"/>
    <w:rsid w:val="00DE7C8C"/>
    <w:rsid w:val="00E14844"/>
    <w:rsid w:val="00E52C9A"/>
    <w:rsid w:val="00E93DEF"/>
    <w:rsid w:val="00EA1F7C"/>
    <w:rsid w:val="00EF6A56"/>
    <w:rsid w:val="00F14AF7"/>
    <w:rsid w:val="00F56A6D"/>
    <w:rsid w:val="00F56E78"/>
    <w:rsid w:val="00F63A75"/>
    <w:rsid w:val="00F84C3B"/>
    <w:rsid w:val="00F91128"/>
    <w:rsid w:val="00FA1D63"/>
    <w:rsid w:val="00FA2726"/>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258E"/>
  <w15:chartTrackingRefBased/>
  <w15:docId w15:val="{06BF80F3-64D3-442C-9DA2-0BC590B2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uiPriority w:val="99"/>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4426">
      <w:bodyDiv w:val="1"/>
      <w:marLeft w:val="0"/>
      <w:marRight w:val="0"/>
      <w:marTop w:val="0"/>
      <w:marBottom w:val="0"/>
      <w:divBdr>
        <w:top w:val="none" w:sz="0" w:space="0" w:color="auto"/>
        <w:left w:val="none" w:sz="0" w:space="0" w:color="auto"/>
        <w:bottom w:val="none" w:sz="0" w:space="0" w:color="auto"/>
        <w:right w:val="none" w:sz="0" w:space="0" w:color="auto"/>
      </w:divBdr>
    </w:div>
    <w:div w:id="995449307">
      <w:bodyDiv w:val="1"/>
      <w:marLeft w:val="0"/>
      <w:marRight w:val="0"/>
      <w:marTop w:val="0"/>
      <w:marBottom w:val="0"/>
      <w:divBdr>
        <w:top w:val="none" w:sz="0" w:space="0" w:color="auto"/>
        <w:left w:val="none" w:sz="0" w:space="0" w:color="auto"/>
        <w:bottom w:val="none" w:sz="0" w:space="0" w:color="auto"/>
        <w:right w:val="none" w:sz="0" w:space="0" w:color="auto"/>
      </w:divBdr>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A212-FE7A-4D74-A9E9-3BCF765A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Michele Risko</dc:creator>
  <cp:keywords/>
  <dc:description/>
  <cp:lastModifiedBy>Connie Chasteen</cp:lastModifiedBy>
  <cp:revision>2</cp:revision>
  <cp:lastPrinted>2018-12-05T15:51:00Z</cp:lastPrinted>
  <dcterms:created xsi:type="dcterms:W3CDTF">2022-08-23T20:48:00Z</dcterms:created>
  <dcterms:modified xsi:type="dcterms:W3CDTF">2022-08-23T20:48:00Z</dcterms:modified>
</cp:coreProperties>
</file>